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6E" w:rsidRDefault="007B786E" w:rsidP="007B786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A67493" w:rsidRPr="00A67493" w:rsidRDefault="00A67493" w:rsidP="00A67493">
      <w:pPr>
        <w:suppressAutoHyphens/>
        <w:spacing w:after="0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</w:pPr>
    </w:p>
    <w:p w:rsidR="00A67493" w:rsidRPr="00A67493" w:rsidRDefault="00A67493" w:rsidP="00A67493">
      <w:pPr>
        <w:suppressAutoHyphens/>
        <w:spacing w:after="0"/>
        <w:ind w:firstLine="36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A6749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        Рабочая программа учителя по русскому языку для учащихся 3-го класса  разработана в соответствии: </w:t>
      </w:r>
    </w:p>
    <w:p w:rsidR="00A67493" w:rsidRPr="00A67493" w:rsidRDefault="00A67493" w:rsidP="00A67493">
      <w:pPr>
        <w:numPr>
          <w:ilvl w:val="0"/>
          <w:numId w:val="10"/>
        </w:numPr>
        <w:suppressAutoHyphens/>
        <w:spacing w:after="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A6749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 положениями федерального закона «Об образовании в РФ»</w:t>
      </w:r>
    </w:p>
    <w:p w:rsidR="00A67493" w:rsidRPr="00A67493" w:rsidRDefault="00A67493" w:rsidP="00A67493">
      <w:pPr>
        <w:numPr>
          <w:ilvl w:val="0"/>
          <w:numId w:val="10"/>
        </w:numPr>
        <w:suppressAutoHyphens/>
        <w:spacing w:after="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A6749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 требованиями Федерального государственного образовательного стандарта начального общего образования</w:t>
      </w:r>
      <w:proofErr w:type="gramStart"/>
      <w:r w:rsidRPr="00A6749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;</w:t>
      </w:r>
      <w:proofErr w:type="gramEnd"/>
    </w:p>
    <w:p w:rsidR="00A67493" w:rsidRPr="00A67493" w:rsidRDefault="00A67493" w:rsidP="00A67493">
      <w:pPr>
        <w:numPr>
          <w:ilvl w:val="0"/>
          <w:numId w:val="10"/>
        </w:numPr>
        <w:suppressAutoHyphens/>
        <w:spacing w:after="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A6749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с рекомендациями Примерной основной образовательной программой образовательного учреждения. Начальная школа. Составитель Е.С. Савинов. – М.: Просвещение. </w:t>
      </w:r>
      <w:r w:rsidR="00C32402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Р</w:t>
      </w:r>
      <w:r w:rsidRPr="00A6749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екомендованной МО и Науки РФ</w:t>
      </w:r>
      <w:proofErr w:type="gramStart"/>
      <w:r w:rsidRPr="00A6749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;</w:t>
      </w:r>
      <w:proofErr w:type="gramEnd"/>
    </w:p>
    <w:p w:rsidR="00A67493" w:rsidRPr="00A67493" w:rsidRDefault="00A67493" w:rsidP="00A67493">
      <w:pPr>
        <w:numPr>
          <w:ilvl w:val="0"/>
          <w:numId w:val="10"/>
        </w:numPr>
        <w:suppressAutoHyphens/>
        <w:spacing w:after="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A6749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 положениями Основной образовательной программы  начального общего образования МКОУ «</w:t>
      </w:r>
      <w:r w:rsidR="00C32402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Шиверская школа</w:t>
      </w:r>
      <w:r w:rsidRPr="00A6749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»;</w:t>
      </w:r>
    </w:p>
    <w:p w:rsidR="00A67493" w:rsidRPr="007B786E" w:rsidRDefault="00A67493" w:rsidP="00A67493">
      <w:pPr>
        <w:numPr>
          <w:ilvl w:val="0"/>
          <w:numId w:val="10"/>
        </w:numPr>
        <w:suppressAutoHyphens/>
        <w:spacing w:after="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A6749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с возможностями учебно-методического комплекта, разработанного на основе авторской издательской программы Л. А. </w:t>
      </w:r>
      <w:proofErr w:type="spellStart"/>
      <w:r w:rsidRPr="00A6749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Ефросининой</w:t>
      </w:r>
      <w:proofErr w:type="spellEnd"/>
      <w:r w:rsidRPr="00A6749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(Сборник программ к комплекту учебников «Начальная школа XXI века–М.: </w:t>
      </w:r>
      <w:proofErr w:type="spellStart"/>
      <w:r w:rsidRPr="00A6749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Вентана-Граф</w:t>
      </w:r>
      <w:proofErr w:type="spellEnd"/>
      <w:proofErr w:type="gramStart"/>
      <w:r w:rsidRPr="00A6749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,.).</w:t>
      </w:r>
      <w:proofErr w:type="gramEnd"/>
    </w:p>
    <w:p w:rsidR="00A67493" w:rsidRPr="007B786E" w:rsidRDefault="00A67493" w:rsidP="007B78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674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Программа рассчитана на 4 часа в неделю (согласно БУП 2013-2014уч. года). При 34 учебных неделях общее количество часов на изучение литературного чтения в 3 классе составляет 136 часов.</w:t>
      </w:r>
    </w:p>
    <w:p w:rsidR="00A67493" w:rsidRDefault="00A67493" w:rsidP="00A6749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Основная цель курса литературного чтения — </w:t>
      </w:r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ребёнку стать читателем: подвести к осознанию богатого мира отечественной и зарубежной детской литературы, обогатить читательский опыт. Развитие читателя предполагает овладение основными видами устной и письменной литературной речи: способностью воспринимать те</w:t>
      </w:r>
      <w:proofErr w:type="gramStart"/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пр</w:t>
      </w:r>
      <w:proofErr w:type="gramEnd"/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оизведения, слушать и слышать художественное слово, читать вслух и молча, понимать читаемое не только на уровне фактов, но и смысла (иметь свои суждения, выражать эмоциональное отношение); воссоздавать в своём воображении </w:t>
      </w:r>
      <w:proofErr w:type="gramStart"/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прочитанное</w:t>
      </w:r>
      <w:proofErr w:type="gramEnd"/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(представлять мысленно героев, события) и уметь рассказывать текст произведения в разных вариантах — подробно, выборочно, сжато, творчески с изменением ситуации.</w:t>
      </w:r>
    </w:p>
    <w:p w:rsidR="00A67493" w:rsidRPr="00A67493" w:rsidRDefault="00A67493" w:rsidP="00A6749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курса:</w:t>
      </w:r>
    </w:p>
    <w:p w:rsidR="00A67493" w:rsidRDefault="00A67493" w:rsidP="00A67493">
      <w:pPr>
        <w:pStyle w:val="a3"/>
        <w:numPr>
          <w:ilvl w:val="0"/>
          <w:numId w:val="11"/>
        </w:num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полноценное восприятие учащимися литературного произ</w:t>
      </w:r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ведения, понимание текста и специфики его литературной формы;</w:t>
      </w:r>
    </w:p>
    <w:p w:rsidR="00A67493" w:rsidRDefault="00A67493" w:rsidP="00A67493">
      <w:pPr>
        <w:pStyle w:val="a3"/>
        <w:numPr>
          <w:ilvl w:val="0"/>
          <w:numId w:val="11"/>
        </w:num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учащихся понимать точку зрения писателя, формулировать и выражать свою точку зрения (позицию читателя);</w:t>
      </w:r>
    </w:p>
    <w:p w:rsidR="00A67493" w:rsidRDefault="00A67493" w:rsidP="00A67493">
      <w:pPr>
        <w:pStyle w:val="a3"/>
        <w:numPr>
          <w:ilvl w:val="0"/>
          <w:numId w:val="11"/>
        </w:num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</w:p>
    <w:p w:rsidR="00A67493" w:rsidRDefault="00A67493" w:rsidP="00A67493">
      <w:pPr>
        <w:pStyle w:val="a3"/>
        <w:numPr>
          <w:ilvl w:val="0"/>
          <w:numId w:val="11"/>
        </w:num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 учащихся в эмоционально-творческую деятельность в процессе чтения, учить работать в парах и группах;</w:t>
      </w:r>
    </w:p>
    <w:p w:rsidR="00A67493" w:rsidRDefault="00A67493" w:rsidP="00A67493">
      <w:pPr>
        <w:pStyle w:val="a3"/>
        <w:numPr>
          <w:ilvl w:val="0"/>
          <w:numId w:val="11"/>
        </w:num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литературоведческие представления, необходимые для понимания литературы как искусства слова;</w:t>
      </w:r>
    </w:p>
    <w:p w:rsidR="00A67493" w:rsidRPr="00A67493" w:rsidRDefault="00A67493" w:rsidP="00A67493">
      <w:pPr>
        <w:pStyle w:val="a3"/>
        <w:numPr>
          <w:ilvl w:val="0"/>
          <w:numId w:val="11"/>
        </w:num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расширять круг чтения учащихся, создавать «литературное пространство», соответствующее возрастным особенностям и уровню подготовки учащихся и обеспечивающее условия для формирования универсальных учебных действий. </w:t>
      </w:r>
    </w:p>
    <w:p w:rsidR="00A67493" w:rsidRDefault="00A67493" w:rsidP="00A67493">
      <w:pPr>
        <w:pStyle w:val="a3"/>
        <w:spacing w:after="0"/>
        <w:ind w:left="7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DAE" w:rsidRDefault="00A67493" w:rsidP="007B786E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освоения</w:t>
      </w:r>
      <w:r w:rsidRPr="0092735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учебного курса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 xml:space="preserve">К концу обучения в </w:t>
      </w:r>
      <w:r w:rsidRPr="00A67493">
        <w:rPr>
          <w:rFonts w:ascii="Times New Roman" w:eastAsia="TimesNewRomanPSMT" w:hAnsi="Times New Roman" w:cs="Times New Roman"/>
          <w:b/>
          <w:sz w:val="24"/>
          <w:szCs w:val="24"/>
        </w:rPr>
        <w:t>третьем</w:t>
      </w:r>
      <w:r w:rsidRPr="00A6749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A67493">
        <w:rPr>
          <w:rFonts w:ascii="Times New Roman" w:eastAsia="TimesNewRomanPSMT" w:hAnsi="Times New Roman" w:cs="Times New Roman"/>
          <w:iCs/>
          <w:sz w:val="24"/>
          <w:szCs w:val="24"/>
        </w:rPr>
        <w:t xml:space="preserve"> классе:</w:t>
      </w:r>
      <w:r w:rsidRPr="00A67493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b/>
          <w:sz w:val="24"/>
          <w:szCs w:val="24"/>
        </w:rPr>
        <w:t>Раздел «Виды речевой и читательской деятельности»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Ученик научится: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lastRenderedPageBreak/>
        <w:t>осознавать значение чтения для расширения своего читательского кругозора;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понимать содержание прослушанных и самостоятельно прочитанных произведений, определять их главную мысль;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практически различать художественные, научно-популярные и справочные тексты, сравнивать по принципу сходство/различия;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отвечать на вопросы по содержанию произведения и вести диалог о произведении, героях и их поступках;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правильно называть произведение и книгу, объяснять заглавие произведения и его соответствие содержанию;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понимать и оценивать поведение героев произведения с морально- этических позиций, и обогащать свой эмоционально-духовный опыт;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подбирать синонимы к словам из текста произведения и осознавать контекстное и прямое значение слов;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находить в текстах произведений эпитеты, сравнения и обращения, пословицы;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 xml:space="preserve">читать вслух целыми словами в темпе, соответствующем возможностям третьеклассника и позволяющем понять </w:t>
      </w:r>
      <w:proofErr w:type="gramStart"/>
      <w:r w:rsidRPr="00A67493">
        <w:rPr>
          <w:rFonts w:ascii="Times New Roman" w:eastAsia="TimesNewRomanPSMT" w:hAnsi="Times New Roman" w:cs="Times New Roman"/>
          <w:sz w:val="24"/>
          <w:szCs w:val="24"/>
        </w:rPr>
        <w:t>прочитанное</w:t>
      </w:r>
      <w:proofErr w:type="gramEnd"/>
      <w:r w:rsidRPr="00A67493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 xml:space="preserve">читать молча (про себя) небольшие произведения под контролем учителя; 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пользоваться первичным, изучающим и поисковым видами чтения по собственному желанию и в зависимости от цели чтения;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 xml:space="preserve">пересказывать тексты изученных произведений по готовому плану и овладевать алгоритмом подготовки пересказов; </w:t>
      </w:r>
    </w:p>
    <w:p w:rsid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классифицировать изученные произведения по темам, жанрам, авторской принадлежности, выделяя существенные признаки;</w:t>
      </w:r>
    </w:p>
    <w:p w:rsidR="00A67493" w:rsidRPr="00A67493" w:rsidRDefault="00A67493" w:rsidP="00A6749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различать типы книг: книга-произведение и книга-сборник; книги-сборники по темам и жанрам.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67493" w:rsidRDefault="00A67493" w:rsidP="00A67493">
      <w:pPr>
        <w:pStyle w:val="a3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 xml:space="preserve">понимать нравственное содержание </w:t>
      </w:r>
      <w:proofErr w:type="gramStart"/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прочитанного</w:t>
      </w:r>
      <w:proofErr w:type="gramEnd"/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, давать оценку поступкам героев, высказывать свое мнение о произведении;</w:t>
      </w:r>
    </w:p>
    <w:p w:rsidR="00A67493" w:rsidRDefault="00A67493" w:rsidP="00A67493">
      <w:pPr>
        <w:pStyle w:val="a3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понимать авторскую точку зрения, аргументировано соглашаться или не соглашаться с авторским мнением;</w:t>
      </w:r>
    </w:p>
    <w:p w:rsidR="00A67493" w:rsidRDefault="00A67493" w:rsidP="00A67493">
      <w:pPr>
        <w:pStyle w:val="a3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работать с аппаратом книг разного типа (книг-произведений, кни</w:t>
      </w:r>
      <w:proofErr w:type="gramStart"/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г-</w:t>
      </w:r>
      <w:proofErr w:type="gramEnd"/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 xml:space="preserve"> сборников) и классифицировать их по жанрам, темам, авторам;</w:t>
      </w:r>
    </w:p>
    <w:p w:rsidR="00A67493" w:rsidRPr="00A67493" w:rsidRDefault="00A67493" w:rsidP="00A67493">
      <w:pPr>
        <w:pStyle w:val="a3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уметь пользоваться фондом школьной библиотеки для отбора книг по теме, жанру или авторской принадлежности.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b/>
          <w:sz w:val="24"/>
          <w:szCs w:val="24"/>
        </w:rPr>
        <w:t>Раздел «Литературоведческая пропедевтика»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Ученик научится:</w:t>
      </w:r>
    </w:p>
    <w:p w:rsidR="00A67493" w:rsidRDefault="00A67493" w:rsidP="00A67493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различать стихотворный и прозаический тексты;</w:t>
      </w:r>
    </w:p>
    <w:p w:rsidR="00A67493" w:rsidRDefault="00A67493" w:rsidP="00A67493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определять особенности жанров произведений (сказок, рассказов, стихотворений, загадок);</w:t>
      </w:r>
    </w:p>
    <w:p w:rsidR="00A67493" w:rsidRPr="00A67493" w:rsidRDefault="00A67493" w:rsidP="00A67493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 xml:space="preserve">использовать в </w:t>
      </w:r>
      <w:proofErr w:type="gramStart"/>
      <w:r w:rsidRPr="00A67493">
        <w:rPr>
          <w:rFonts w:ascii="Times New Roman" w:eastAsia="TimesNewRomanPSMT" w:hAnsi="Times New Roman" w:cs="Times New Roman"/>
          <w:sz w:val="24"/>
          <w:szCs w:val="24"/>
        </w:rPr>
        <w:t>речи</w:t>
      </w:r>
      <w:proofErr w:type="gramEnd"/>
      <w:r w:rsidRPr="00A67493">
        <w:rPr>
          <w:rFonts w:ascii="Times New Roman" w:eastAsia="TimesNewRomanPSMT" w:hAnsi="Times New Roman" w:cs="Times New Roman"/>
          <w:sz w:val="24"/>
          <w:szCs w:val="24"/>
        </w:rPr>
        <w:t xml:space="preserve"> изученные литературоведческие понятия (сказка, рассказ, стихотворение, сказки о животных, бытовые и волшебные, обращение, диалог, произведение, автор произведения, герой произведения, сравнение, эпитет).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Ученик получит возможность научиться</w:t>
      </w:r>
      <w:r w:rsidRPr="00A67493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A67493" w:rsidRDefault="00A67493" w:rsidP="00A67493">
      <w:pPr>
        <w:pStyle w:val="a3"/>
        <w:numPr>
          <w:ilvl w:val="0"/>
          <w:numId w:val="19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подбирать к словам синонимы, понимать прямое и контекстное значения слов;</w:t>
      </w:r>
    </w:p>
    <w:p w:rsidR="00A67493" w:rsidRDefault="00A67493" w:rsidP="00A67493">
      <w:pPr>
        <w:pStyle w:val="a3"/>
        <w:numPr>
          <w:ilvl w:val="0"/>
          <w:numId w:val="19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 xml:space="preserve">употреблять в </w:t>
      </w:r>
      <w:proofErr w:type="gramStart"/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речи</w:t>
      </w:r>
      <w:proofErr w:type="gramEnd"/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 xml:space="preserve"> изученные литературоведческие понятия;</w:t>
      </w:r>
    </w:p>
    <w:p w:rsidR="00A67493" w:rsidRPr="00A67493" w:rsidRDefault="00A67493" w:rsidP="00A67493">
      <w:pPr>
        <w:pStyle w:val="a3"/>
        <w:numPr>
          <w:ilvl w:val="0"/>
          <w:numId w:val="19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находить и читать диалоги и монологи героев.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b/>
          <w:sz w:val="24"/>
          <w:szCs w:val="24"/>
        </w:rPr>
        <w:t>Раздел «Творческая деятельность»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Ученик научится:</w:t>
      </w:r>
    </w:p>
    <w:p w:rsidR="00A67493" w:rsidRDefault="00A67493" w:rsidP="00A67493">
      <w:pPr>
        <w:pStyle w:val="a3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lastRenderedPageBreak/>
        <w:t>понимать особенности образов героев произведения, выбирать роль героя и читать его реплики в соответствии с образом, созданным автором произведения;</w:t>
      </w:r>
    </w:p>
    <w:p w:rsidR="00A67493" w:rsidRDefault="00A67493" w:rsidP="00A67493">
      <w:pPr>
        <w:pStyle w:val="a3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инсценировать небольшие произведения (сказк</w:t>
      </w:r>
      <w:r>
        <w:rPr>
          <w:rFonts w:ascii="Times New Roman" w:eastAsia="TimesNewRomanPSMT" w:hAnsi="Times New Roman" w:cs="Times New Roman"/>
          <w:sz w:val="24"/>
          <w:szCs w:val="24"/>
        </w:rPr>
        <w:t>и, басни) или отдельные эпизоды</w:t>
      </w:r>
    </w:p>
    <w:p w:rsidR="00A67493" w:rsidRDefault="00A67493" w:rsidP="00A67493">
      <w:pPr>
        <w:pStyle w:val="a3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рассказывать сказки от лица героя;</w:t>
      </w:r>
    </w:p>
    <w:p w:rsidR="00A67493" w:rsidRDefault="00A67493" w:rsidP="00A67493">
      <w:pPr>
        <w:pStyle w:val="a3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рассказывать о героях произведения;</w:t>
      </w:r>
    </w:p>
    <w:p w:rsidR="00A67493" w:rsidRPr="00A67493" w:rsidRDefault="00A67493" w:rsidP="00A67493">
      <w:pPr>
        <w:pStyle w:val="a3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создавать истории с героями произведений.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67493" w:rsidRDefault="00A67493" w:rsidP="00A67493">
      <w:pPr>
        <w:pStyle w:val="a3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иллюстрировать словесно</w:t>
      </w:r>
      <w:r>
        <w:rPr>
          <w:rFonts w:ascii="Times New Roman" w:eastAsia="TimesNewRomanPSMT" w:hAnsi="Times New Roman" w:cs="Times New Roman"/>
          <w:i/>
          <w:sz w:val="24"/>
          <w:szCs w:val="24"/>
        </w:rPr>
        <w:t xml:space="preserve"> отдельные эпизоды произведений</w:t>
      </w:r>
    </w:p>
    <w:p w:rsidR="00A67493" w:rsidRDefault="00A67493" w:rsidP="00A67493">
      <w:pPr>
        <w:pStyle w:val="a3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выполнять проекты коллективно или в группах по темам «Народные сказки», «Книги о детях», «Сказки о животных», «Животные — г</w:t>
      </w:r>
      <w:r>
        <w:rPr>
          <w:rFonts w:ascii="Times New Roman" w:eastAsia="TimesNewRomanPSMT" w:hAnsi="Times New Roman" w:cs="Times New Roman"/>
          <w:i/>
          <w:sz w:val="24"/>
          <w:szCs w:val="24"/>
        </w:rPr>
        <w:t>ерои литературных произведений»</w:t>
      </w:r>
    </w:p>
    <w:p w:rsidR="00A67493" w:rsidRPr="00A67493" w:rsidRDefault="00A67493" w:rsidP="00A67493">
      <w:pPr>
        <w:pStyle w:val="a3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создавать по образцу небольшие произведения (истории, комиксы).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b/>
          <w:sz w:val="24"/>
          <w:szCs w:val="24"/>
        </w:rPr>
        <w:t>Раздел «Чтение: работа с информацией»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Ученик научится:</w:t>
      </w:r>
    </w:p>
    <w:p w:rsidR="00A67493" w:rsidRDefault="00A67493" w:rsidP="00A67493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находить информацию о героях произведений, об авторе, книге;</w:t>
      </w:r>
    </w:p>
    <w:p w:rsidR="00A67493" w:rsidRDefault="00A67493" w:rsidP="00A67493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работать с таблицами и схемами, использовать информацию таблицы для характеристики произведения, книги, героев;</w:t>
      </w:r>
    </w:p>
    <w:p w:rsidR="00A67493" w:rsidRDefault="00A67493" w:rsidP="00A67493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дополнять таблицы и схемы недостающей информацией;</w:t>
      </w:r>
    </w:p>
    <w:p w:rsidR="00A67493" w:rsidRPr="00A67493" w:rsidRDefault="00A67493" w:rsidP="00A67493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sz w:val="24"/>
          <w:szCs w:val="24"/>
        </w:rPr>
        <w:t>сравнивать произведения по таблицам, схемам, моделям; дополнять, ис</w:t>
      </w:r>
      <w:r w:rsidRPr="00A67493">
        <w:rPr>
          <w:rFonts w:ascii="Times New Roman" w:eastAsia="TimesNewRomanPSMT" w:hAnsi="Times New Roman" w:cs="Times New Roman"/>
          <w:sz w:val="24"/>
          <w:szCs w:val="24"/>
        </w:rPr>
        <w:softHyphen/>
        <w:t>правлять, уточнять.</w:t>
      </w:r>
    </w:p>
    <w:p w:rsidR="00A67493" w:rsidRPr="00A67493" w:rsidRDefault="00A67493" w:rsidP="00A67493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67493" w:rsidRDefault="00A67493" w:rsidP="00A67493">
      <w:pPr>
        <w:pStyle w:val="a3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самостоятельно находить информацию в учебнике и справочнике;</w:t>
      </w:r>
    </w:p>
    <w:p w:rsidR="00A67493" w:rsidRDefault="00A67493" w:rsidP="00A67493">
      <w:pPr>
        <w:pStyle w:val="a3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находить информацию о книге, пользуясь ее аппаратом;</w:t>
      </w:r>
    </w:p>
    <w:p w:rsidR="00A67493" w:rsidRDefault="00A67493" w:rsidP="00A67493">
      <w:pPr>
        <w:pStyle w:val="a3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A67493">
        <w:rPr>
          <w:rFonts w:ascii="Times New Roman" w:eastAsia="TimesNewRomanPSMT" w:hAnsi="Times New Roman" w:cs="Times New Roman"/>
          <w:i/>
          <w:sz w:val="24"/>
          <w:szCs w:val="24"/>
        </w:rPr>
        <w:t>находить информацию о предметах, явлениях природы в текстах научно-популярных произведений и справочниках;</w:t>
      </w:r>
    </w:p>
    <w:p w:rsidR="00C75FC3" w:rsidRPr="007B786E" w:rsidRDefault="00A67493" w:rsidP="007B786E">
      <w:pPr>
        <w:pStyle w:val="a3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B786E">
        <w:rPr>
          <w:rFonts w:ascii="Times New Roman" w:eastAsia="TimesNewRomanPSMT" w:hAnsi="Times New Roman" w:cs="Times New Roman"/>
          <w:i/>
          <w:sz w:val="24"/>
          <w:szCs w:val="24"/>
        </w:rPr>
        <w:t>сравнивать полученную из текста информацию с информацией готовых таблиц и схем.</w:t>
      </w:r>
    </w:p>
    <w:sectPr w:rsidR="00C75FC3" w:rsidRPr="007B786E" w:rsidSect="00374EC3">
      <w:footerReference w:type="default" r:id="rId7"/>
      <w:pgSz w:w="16838" w:h="11906" w:orient="landscape"/>
      <w:pgMar w:top="709" w:right="536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529" w:rsidRDefault="00767529">
      <w:pPr>
        <w:spacing w:after="0" w:line="240" w:lineRule="auto"/>
      </w:pPr>
      <w:r>
        <w:separator/>
      </w:r>
    </w:p>
  </w:endnote>
  <w:endnote w:type="continuationSeparator" w:id="0">
    <w:p w:rsidR="00767529" w:rsidRDefault="00767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35324"/>
      <w:docPartObj>
        <w:docPartGallery w:val="Page Numbers (Bottom of Page)"/>
        <w:docPartUnique/>
      </w:docPartObj>
    </w:sdtPr>
    <w:sdtContent>
      <w:p w:rsidR="00F46340" w:rsidRDefault="00C04A35">
        <w:pPr>
          <w:pStyle w:val="a4"/>
          <w:jc w:val="right"/>
        </w:pPr>
        <w:r>
          <w:fldChar w:fldCharType="begin"/>
        </w:r>
        <w:r w:rsidR="00F46340">
          <w:instrText xml:space="preserve"> PAGE   \* MERGEFORMAT </w:instrText>
        </w:r>
        <w:r>
          <w:fldChar w:fldCharType="separate"/>
        </w:r>
        <w:r w:rsidR="007B78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46340" w:rsidRDefault="00F4634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529" w:rsidRDefault="00767529">
      <w:pPr>
        <w:spacing w:after="0" w:line="240" w:lineRule="auto"/>
      </w:pPr>
      <w:r>
        <w:separator/>
      </w:r>
    </w:p>
  </w:footnote>
  <w:footnote w:type="continuationSeparator" w:id="0">
    <w:p w:rsidR="00767529" w:rsidRDefault="00767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3A16"/>
    <w:multiLevelType w:val="hybridMultilevel"/>
    <w:tmpl w:val="322C1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C6A88"/>
    <w:multiLevelType w:val="hybridMultilevel"/>
    <w:tmpl w:val="649E6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A0A1C"/>
    <w:multiLevelType w:val="hybridMultilevel"/>
    <w:tmpl w:val="03CC0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00943"/>
    <w:multiLevelType w:val="hybridMultilevel"/>
    <w:tmpl w:val="06F2F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B6EB1"/>
    <w:multiLevelType w:val="hybridMultilevel"/>
    <w:tmpl w:val="BD1A1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16C74"/>
    <w:multiLevelType w:val="hybridMultilevel"/>
    <w:tmpl w:val="B8FE90B0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5B6912"/>
    <w:multiLevelType w:val="hybridMultilevel"/>
    <w:tmpl w:val="31B8F0D8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00359"/>
    <w:multiLevelType w:val="hybridMultilevel"/>
    <w:tmpl w:val="4BF0C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A67C1"/>
    <w:multiLevelType w:val="hybridMultilevel"/>
    <w:tmpl w:val="6D3AE742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D1E03"/>
    <w:multiLevelType w:val="hybridMultilevel"/>
    <w:tmpl w:val="030AE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C90F7C"/>
    <w:multiLevelType w:val="hybridMultilevel"/>
    <w:tmpl w:val="71EE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F3E8F"/>
    <w:multiLevelType w:val="hybridMultilevel"/>
    <w:tmpl w:val="8662DCA4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2">
    <w:nsid w:val="2ABD5836"/>
    <w:multiLevelType w:val="hybridMultilevel"/>
    <w:tmpl w:val="C61CC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D033F"/>
    <w:multiLevelType w:val="hybridMultilevel"/>
    <w:tmpl w:val="8DB6FBF6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26F5F"/>
    <w:multiLevelType w:val="hybridMultilevel"/>
    <w:tmpl w:val="9F726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3236"/>
    <w:multiLevelType w:val="hybridMultilevel"/>
    <w:tmpl w:val="1BDC4154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6">
    <w:nsid w:val="38472AB7"/>
    <w:multiLevelType w:val="hybridMultilevel"/>
    <w:tmpl w:val="F7A65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D56DC"/>
    <w:multiLevelType w:val="hybridMultilevel"/>
    <w:tmpl w:val="122C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E8283B"/>
    <w:multiLevelType w:val="hybridMultilevel"/>
    <w:tmpl w:val="48E4B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1B4B1C"/>
    <w:multiLevelType w:val="hybridMultilevel"/>
    <w:tmpl w:val="75A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2D0F1D"/>
    <w:multiLevelType w:val="hybridMultilevel"/>
    <w:tmpl w:val="E3688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7E37B7"/>
    <w:multiLevelType w:val="hybridMultilevel"/>
    <w:tmpl w:val="5F3E456A"/>
    <w:lvl w:ilvl="0" w:tplc="3D100A48">
      <w:start w:val="65535"/>
      <w:numFmt w:val="bullet"/>
      <w:lvlText w:val="•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2">
    <w:nsid w:val="3ED704A1"/>
    <w:multiLevelType w:val="hybridMultilevel"/>
    <w:tmpl w:val="A272A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1D41D9"/>
    <w:multiLevelType w:val="hybridMultilevel"/>
    <w:tmpl w:val="B2ECB4C0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164EC"/>
    <w:multiLevelType w:val="hybridMultilevel"/>
    <w:tmpl w:val="224AFB0A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7D5108"/>
    <w:multiLevelType w:val="hybridMultilevel"/>
    <w:tmpl w:val="EE0A9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E25D13"/>
    <w:multiLevelType w:val="hybridMultilevel"/>
    <w:tmpl w:val="EC980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3F4C9D"/>
    <w:multiLevelType w:val="hybridMultilevel"/>
    <w:tmpl w:val="DCF42822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>
    <w:nsid w:val="4E7410B5"/>
    <w:multiLevelType w:val="hybridMultilevel"/>
    <w:tmpl w:val="5FA60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115D84"/>
    <w:multiLevelType w:val="hybridMultilevel"/>
    <w:tmpl w:val="B0FAE2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074363D"/>
    <w:multiLevelType w:val="hybridMultilevel"/>
    <w:tmpl w:val="1A22F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5469FB"/>
    <w:multiLevelType w:val="hybridMultilevel"/>
    <w:tmpl w:val="15B04F4A"/>
    <w:lvl w:ilvl="0" w:tplc="B986DFAC">
      <w:start w:val="65535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6E0FDD"/>
    <w:multiLevelType w:val="hybridMultilevel"/>
    <w:tmpl w:val="A4A6117C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AD096D"/>
    <w:multiLevelType w:val="hybridMultilevel"/>
    <w:tmpl w:val="9C749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8178F5"/>
    <w:multiLevelType w:val="hybridMultilevel"/>
    <w:tmpl w:val="3ED25C36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D37F7"/>
    <w:multiLevelType w:val="hybridMultilevel"/>
    <w:tmpl w:val="741E200C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color w:val="auto"/>
      </w:rPr>
    </w:lvl>
    <w:lvl w:ilvl="1" w:tplc="7AF0D3D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6">
    <w:nsid w:val="5FDB1536"/>
    <w:multiLevelType w:val="hybridMultilevel"/>
    <w:tmpl w:val="EB12B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3479B0"/>
    <w:multiLevelType w:val="hybridMultilevel"/>
    <w:tmpl w:val="2FD42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A17D51"/>
    <w:multiLevelType w:val="hybridMultilevel"/>
    <w:tmpl w:val="A008EC10"/>
    <w:lvl w:ilvl="0" w:tplc="B986DFAC">
      <w:start w:val="65535"/>
      <w:numFmt w:val="bullet"/>
      <w:lvlText w:val="•"/>
      <w:lvlJc w:val="left"/>
      <w:pPr>
        <w:ind w:left="180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63685506"/>
    <w:multiLevelType w:val="hybridMultilevel"/>
    <w:tmpl w:val="162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4D05569"/>
    <w:multiLevelType w:val="hybridMultilevel"/>
    <w:tmpl w:val="EAD8F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D26DDA"/>
    <w:multiLevelType w:val="hybridMultilevel"/>
    <w:tmpl w:val="07BCFB3A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BF535F"/>
    <w:multiLevelType w:val="hybridMultilevel"/>
    <w:tmpl w:val="57E41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71630F"/>
    <w:multiLevelType w:val="hybridMultilevel"/>
    <w:tmpl w:val="FF028334"/>
    <w:lvl w:ilvl="0" w:tplc="3D100A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6E3465"/>
    <w:multiLevelType w:val="hybridMultilevel"/>
    <w:tmpl w:val="746E4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5"/>
  </w:num>
  <w:num w:numId="4">
    <w:abstractNumId w:val="41"/>
  </w:num>
  <w:num w:numId="5">
    <w:abstractNumId w:val="6"/>
  </w:num>
  <w:num w:numId="6">
    <w:abstractNumId w:val="8"/>
  </w:num>
  <w:num w:numId="7">
    <w:abstractNumId w:val="21"/>
  </w:num>
  <w:num w:numId="8">
    <w:abstractNumId w:val="43"/>
  </w:num>
  <w:num w:numId="9">
    <w:abstractNumId w:val="32"/>
  </w:num>
  <w:num w:numId="10">
    <w:abstractNumId w:val="2"/>
  </w:num>
  <w:num w:numId="11">
    <w:abstractNumId w:val="37"/>
  </w:num>
  <w:num w:numId="12">
    <w:abstractNumId w:val="28"/>
  </w:num>
  <w:num w:numId="13">
    <w:abstractNumId w:val="1"/>
  </w:num>
  <w:num w:numId="14">
    <w:abstractNumId w:val="27"/>
  </w:num>
  <w:num w:numId="15">
    <w:abstractNumId w:val="4"/>
  </w:num>
  <w:num w:numId="16">
    <w:abstractNumId w:val="16"/>
  </w:num>
  <w:num w:numId="17">
    <w:abstractNumId w:val="36"/>
  </w:num>
  <w:num w:numId="18">
    <w:abstractNumId w:val="12"/>
  </w:num>
  <w:num w:numId="19">
    <w:abstractNumId w:val="22"/>
  </w:num>
  <w:num w:numId="20">
    <w:abstractNumId w:val="33"/>
  </w:num>
  <w:num w:numId="21">
    <w:abstractNumId w:val="9"/>
  </w:num>
  <w:num w:numId="22">
    <w:abstractNumId w:val="7"/>
  </w:num>
  <w:num w:numId="23">
    <w:abstractNumId w:val="19"/>
  </w:num>
  <w:num w:numId="24">
    <w:abstractNumId w:val="15"/>
  </w:num>
  <w:num w:numId="25">
    <w:abstractNumId w:val="38"/>
  </w:num>
  <w:num w:numId="26">
    <w:abstractNumId w:val="31"/>
  </w:num>
  <w:num w:numId="27">
    <w:abstractNumId w:val="34"/>
  </w:num>
  <w:num w:numId="28">
    <w:abstractNumId w:val="13"/>
  </w:num>
  <w:num w:numId="29">
    <w:abstractNumId w:val="14"/>
  </w:num>
  <w:num w:numId="30">
    <w:abstractNumId w:val="11"/>
  </w:num>
  <w:num w:numId="31">
    <w:abstractNumId w:val="35"/>
  </w:num>
  <w:num w:numId="32">
    <w:abstractNumId w:val="3"/>
  </w:num>
  <w:num w:numId="33">
    <w:abstractNumId w:val="39"/>
  </w:num>
  <w:num w:numId="34">
    <w:abstractNumId w:val="25"/>
  </w:num>
  <w:num w:numId="35">
    <w:abstractNumId w:val="10"/>
  </w:num>
  <w:num w:numId="36">
    <w:abstractNumId w:val="30"/>
  </w:num>
  <w:num w:numId="37">
    <w:abstractNumId w:val="18"/>
  </w:num>
  <w:num w:numId="38">
    <w:abstractNumId w:val="40"/>
  </w:num>
  <w:num w:numId="39">
    <w:abstractNumId w:val="44"/>
  </w:num>
  <w:num w:numId="40">
    <w:abstractNumId w:val="0"/>
  </w:num>
  <w:num w:numId="41">
    <w:abstractNumId w:val="17"/>
  </w:num>
  <w:num w:numId="42">
    <w:abstractNumId w:val="29"/>
  </w:num>
  <w:num w:numId="43">
    <w:abstractNumId w:val="42"/>
  </w:num>
  <w:num w:numId="44">
    <w:abstractNumId w:val="20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A2B"/>
    <w:rsid w:val="001B2DB1"/>
    <w:rsid w:val="001C0A2B"/>
    <w:rsid w:val="001D3DAE"/>
    <w:rsid w:val="001F4A6A"/>
    <w:rsid w:val="00374EC3"/>
    <w:rsid w:val="00767529"/>
    <w:rsid w:val="007B786E"/>
    <w:rsid w:val="00A67493"/>
    <w:rsid w:val="00C04A35"/>
    <w:rsid w:val="00C32402"/>
    <w:rsid w:val="00C75FC3"/>
    <w:rsid w:val="00E1542B"/>
    <w:rsid w:val="00EE5300"/>
    <w:rsid w:val="00F4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49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D3DA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customStyle="1" w:styleId="a5">
    <w:name w:val="Нижний колонтитул Знак"/>
    <w:basedOn w:val="a0"/>
    <w:link w:val="a4"/>
    <w:uiPriority w:val="99"/>
    <w:rsid w:val="001D3DAE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1B2DB1"/>
  </w:style>
  <w:style w:type="paragraph" w:customStyle="1" w:styleId="Style7">
    <w:name w:val="Style7"/>
    <w:basedOn w:val="a"/>
    <w:rsid w:val="001B2DB1"/>
    <w:pPr>
      <w:widowControl w:val="0"/>
      <w:suppressAutoHyphens/>
      <w:spacing w:after="0" w:line="100" w:lineRule="atLeast"/>
    </w:pPr>
    <w:rPr>
      <w:rFonts w:ascii="Georgia" w:eastAsia="Times New Roman" w:hAnsi="Georgia" w:cs="Times New Roman"/>
      <w:kern w:val="1"/>
      <w:sz w:val="24"/>
      <w:szCs w:val="24"/>
      <w:lang w:eastAsia="hi-IN" w:bidi="hi-IN"/>
    </w:rPr>
  </w:style>
  <w:style w:type="paragraph" w:styleId="a6">
    <w:name w:val="No Spacing"/>
    <w:link w:val="a7"/>
    <w:uiPriority w:val="1"/>
    <w:qFormat/>
    <w:rsid w:val="001B2DB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numbering" w:customStyle="1" w:styleId="11">
    <w:name w:val="Нет списка11"/>
    <w:next w:val="a2"/>
    <w:uiPriority w:val="99"/>
    <w:semiHidden/>
    <w:unhideWhenUsed/>
    <w:rsid w:val="001B2DB1"/>
  </w:style>
  <w:style w:type="table" w:styleId="a8">
    <w:name w:val="Table Grid"/>
    <w:basedOn w:val="a1"/>
    <w:uiPriority w:val="59"/>
    <w:rsid w:val="001B2D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1B2DB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1B2DB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1B2DB1"/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1B2DB1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1B2D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49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D3DA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customStyle="1" w:styleId="a5">
    <w:name w:val="Нижний колонтитул Знак"/>
    <w:basedOn w:val="a0"/>
    <w:link w:val="a4"/>
    <w:uiPriority w:val="99"/>
    <w:rsid w:val="001D3DAE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1B2DB1"/>
  </w:style>
  <w:style w:type="paragraph" w:customStyle="1" w:styleId="Style7">
    <w:name w:val="Style7"/>
    <w:basedOn w:val="a"/>
    <w:rsid w:val="001B2DB1"/>
    <w:pPr>
      <w:widowControl w:val="0"/>
      <w:suppressAutoHyphens/>
      <w:spacing w:after="0" w:line="100" w:lineRule="atLeast"/>
    </w:pPr>
    <w:rPr>
      <w:rFonts w:ascii="Georgia" w:eastAsia="Times New Roman" w:hAnsi="Georgia" w:cs="Times New Roman"/>
      <w:kern w:val="1"/>
      <w:sz w:val="24"/>
      <w:szCs w:val="24"/>
      <w:lang w:eastAsia="hi-IN" w:bidi="hi-IN"/>
    </w:rPr>
  </w:style>
  <w:style w:type="paragraph" w:styleId="a6">
    <w:name w:val="No Spacing"/>
    <w:link w:val="a7"/>
    <w:uiPriority w:val="1"/>
    <w:qFormat/>
    <w:rsid w:val="001B2DB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numbering" w:customStyle="1" w:styleId="11">
    <w:name w:val="Нет списка11"/>
    <w:next w:val="a2"/>
    <w:uiPriority w:val="99"/>
    <w:semiHidden/>
    <w:unhideWhenUsed/>
    <w:rsid w:val="001B2DB1"/>
  </w:style>
  <w:style w:type="table" w:styleId="a8">
    <w:name w:val="Table Grid"/>
    <w:basedOn w:val="a1"/>
    <w:uiPriority w:val="59"/>
    <w:rsid w:val="001B2D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1B2DB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1B2DB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1B2DB1"/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1B2DB1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1B2D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Пользователь</cp:lastModifiedBy>
  <cp:revision>11</cp:revision>
  <dcterms:created xsi:type="dcterms:W3CDTF">2016-09-16T09:15:00Z</dcterms:created>
  <dcterms:modified xsi:type="dcterms:W3CDTF">2020-04-20T07:21:00Z</dcterms:modified>
</cp:coreProperties>
</file>